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1F" w:rsidRPr="0083751F" w:rsidRDefault="0083751F" w:rsidP="0083751F">
      <w:pPr>
        <w:shd w:val="clear" w:color="auto" w:fill="F5F5F5"/>
        <w:spacing w:before="65" w:after="130" w:line="360" w:lineRule="atLeast"/>
        <w:ind w:left="65" w:right="65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</w:pPr>
      <w:r w:rsidRPr="0083751F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  <w:t>Приказ Федеральной службы по тарифам (ФСТ России) от 30 марта 2012 г. N 228-э г. Москва "Об утверждении Методических указаний по регулированию тарифов с применением метода доходности инвестированного капитала"</w:t>
      </w:r>
    </w:p>
    <w:p w:rsidR="0083751F" w:rsidRPr="0083751F" w:rsidRDefault="0083751F" w:rsidP="0083751F">
      <w:pPr>
        <w:spacing w:after="130" w:line="195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3751F">
        <w:rPr>
          <w:rFonts w:ascii="Arial" w:eastAsia="Times New Roman" w:hAnsi="Arial" w:cs="Arial"/>
          <w:color w:val="000000"/>
          <w:sz w:val="16"/>
          <w:lang w:eastAsia="ru-RU"/>
        </w:rPr>
        <w:t>Дата первой официальной публикации: 13 апреля 2012 г. Опубликовано: в </w:t>
      </w:r>
      <w:hyperlink r:id="rId5" w:history="1">
        <w:r w:rsidRPr="0083751F">
          <w:rPr>
            <w:rFonts w:ascii="Verdana" w:eastAsia="Times New Roman" w:hAnsi="Verdana" w:cs="Arial"/>
            <w:b/>
            <w:bCs/>
            <w:color w:val="003399"/>
            <w:sz w:val="17"/>
            <w:u w:val="single"/>
            <w:lang w:eastAsia="ru-RU"/>
          </w:rPr>
          <w:t>"РГ" - Федеральный выпуск №5755</w:t>
        </w:r>
      </w:hyperlink>
      <w:r w:rsidRPr="0083751F">
        <w:rPr>
          <w:rFonts w:ascii="Arial" w:eastAsia="Times New Roman" w:hAnsi="Arial" w:cs="Arial"/>
          <w:color w:val="000000"/>
          <w:sz w:val="16"/>
          <w:lang w:eastAsia="ru-RU"/>
        </w:rPr>
        <w:t> 13 апреля 2012 г. Вступает в силу 24 апреля 2012 г.</w:t>
      </w:r>
    </w:p>
    <w:p w:rsidR="0083751F" w:rsidRPr="0083751F" w:rsidRDefault="0083751F" w:rsidP="0083751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3751F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Зарегистрирован в Минюсте РФ 10 апреля 2012 г.</w:t>
      </w:r>
      <w:r w:rsidRPr="0083751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83751F" w:rsidRPr="0083751F" w:rsidRDefault="0083751F" w:rsidP="0083751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3751F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Регистрационный N 23784</w:t>
      </w:r>
    </w:p>
    <w:p w:rsidR="0083751F" w:rsidRPr="0083751F" w:rsidRDefault="0083751F" w:rsidP="0083751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8375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соответствии с Федеральным законом от 26 марта 2003 г. N 35-ФЗ "Об электроэнергетике" (Собрание законодательства Российской Федерации, 2003, N 13, ст. 1177; 2004, N 35, ст. 3607; 2005, N 1 (часть 1), ст. 37; 2006, N 52 (часть 1), ст. 5498; 2007, N 45, ст. 5427; 2008, N 29 (часть 1), ст. 3418;</w:t>
      </w:r>
      <w:proofErr w:type="gramEnd"/>
      <w:r w:rsidRPr="008375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gramStart"/>
      <w:r w:rsidRPr="008375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N 52 (часть 1), ст. 6236; 2009, N 48, ст. 5711; 2010, N 11, ст. 1175; N 31, ст. 4156; N 31, ст. 4157; N 31, ст. 4158; N 31, ст. 4160; 2011, N 1, ст. 13; N 7, ст. 905; N 11, ст. 1502; N 23, ст. 3263; N 30 (часть 1), ст. 4590;</w:t>
      </w:r>
      <w:proofErr w:type="gramEnd"/>
      <w:r w:rsidRPr="008375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N 30 (часть 1), ст. 4596; N 50, ст. 7336; </w:t>
      </w:r>
      <w:proofErr w:type="gramStart"/>
      <w:r w:rsidRPr="008375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N 50, ст. 7343), постановлением Правительства Российской Федерации от 29 декабря 2011 г. N 1178 "О ценообразовании в области регулируемых цен (тарифов) в электроэнергетике" (Собрание законодательства Российской Федерации, 2012, N 4, ст. 504), на основании Положения о Федеральной службе по тарифам, утвержденного постановлением Правительства Российской Федерации от 30 июня 2004 г. N 332 (Собрание законодательства Российской Федерации, 2004, N 29</w:t>
      </w:r>
      <w:proofErr w:type="gramEnd"/>
      <w:r w:rsidRPr="008375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, </w:t>
      </w:r>
      <w:proofErr w:type="gramStart"/>
      <w:r w:rsidRPr="008375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ст. 3049; 2006, N 3, ст. 301; N 23, ст. 2522; N 48, ст. 5032; N 50, ст. 5354; 2007, N 16, ст. 1912; N 25, ст. 3039; N 32, ст. 4145; 2008, N 7, ст. 597; N 17, ст.1897; N 23, ст. 2719; N 38, ст. 4309; N 46, ст. 5337;</w:t>
      </w:r>
      <w:proofErr w:type="gramEnd"/>
      <w:r w:rsidRPr="008375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gramStart"/>
      <w:r w:rsidRPr="008375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2009, N 1, ст. 142; N 3, ст. 378; N 6, ст. 738; N 9, ст. 1119, N 18 (часть 2), ст.2249; N 33, ст.4086; 2010, N 9, ст.960; N 13, ст.1514; N 25, ст. 3169; N 26, ст. 3350, N 30, ст.4096; N 45, ст. 5851;</w:t>
      </w:r>
      <w:proofErr w:type="gramEnd"/>
      <w:r w:rsidRPr="008375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gramStart"/>
      <w:r w:rsidRPr="008375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2011, N 14, ст. 1935; N 32, ст. 4831; N 42, ст. 5925),</w:t>
      </w:r>
      <w:r w:rsidRPr="0083751F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83751F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приказываю:</w:t>
      </w:r>
      <w:proofErr w:type="gramEnd"/>
    </w:p>
    <w:p w:rsidR="0083751F" w:rsidRPr="0083751F" w:rsidRDefault="0083751F" w:rsidP="0083751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375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1. Утвердить прилагаемые Методические указания по регулированию тарифов с применением метода доходности инвестированного капитала.</w:t>
      </w:r>
    </w:p>
    <w:p w:rsidR="0083751F" w:rsidRPr="0083751F" w:rsidRDefault="0083751F" w:rsidP="0083751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375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2. Признать утратившими силу приказы ФСТ России:</w:t>
      </w:r>
    </w:p>
    <w:p w:rsidR="0083751F" w:rsidRPr="0083751F" w:rsidRDefault="0083751F" w:rsidP="0083751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375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- от 26.06.2008 N 231-э "Об утверждении Методических указаний по регулированию тарифов организаций, оказывающих услуги по передаче электрической энергии, с применением метода доходности инвестированного капитала" (зарегистрировано Минюстом России 07.07.2008, </w:t>
      </w:r>
      <w:proofErr w:type="gramStart"/>
      <w:r w:rsidRPr="008375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регистрационный</w:t>
      </w:r>
      <w:proofErr w:type="gramEnd"/>
      <w:r w:rsidRPr="008375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N 11931);</w:t>
      </w:r>
    </w:p>
    <w:p w:rsidR="0083751F" w:rsidRPr="0083751F" w:rsidRDefault="0083751F" w:rsidP="0083751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8375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- от 01.09.2010 N 221-э/8 "Об утверждении Методических указаний по регулированию тарифов организаций, оказывающих услуги по передаче тепловой энергии, с применением метода доходности инвестированного капитала и о внесении изменений и дополнений в Методические указания по регулированию тарифов с применением метода доходности инвестированного капитала, утвержденные приказом Федеральной службы по тарифам от 26 июня 2008 года N 231-э" (зарегистрировано Минюстом России 29.09.2010</w:t>
      </w:r>
      <w:proofErr w:type="gramEnd"/>
      <w:r w:rsidRPr="008375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регистрационный N 18579);</w:t>
      </w:r>
    </w:p>
    <w:p w:rsidR="0083751F" w:rsidRPr="0083751F" w:rsidRDefault="0083751F" w:rsidP="0083751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375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- от 30.11.2010 N 366-э/6 "О внесении изменений в Методические указания по регулированию тарифов с применением метода доходности инвестированного капитала, утвержденные приказом ФСТ России от 26.06.2008 N 231-э" (зарегистрировано Минюстом России 17.12.2010, </w:t>
      </w:r>
      <w:proofErr w:type="gramStart"/>
      <w:r w:rsidRPr="008375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регистрационный</w:t>
      </w:r>
      <w:proofErr w:type="gramEnd"/>
      <w:r w:rsidRPr="008375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N 19229);</w:t>
      </w:r>
    </w:p>
    <w:p w:rsidR="0083751F" w:rsidRPr="0083751F" w:rsidRDefault="0083751F" w:rsidP="0083751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375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- от 21.06.2011 N 158-э/9 "О внесении изменений в Методические указания по регулированию тарифов организаций, оказывающих услуги по передаче электрической энергии, с применением метода доходности инвестированного капитала, </w:t>
      </w:r>
      <w:r w:rsidRPr="008375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 xml:space="preserve">утвержденные приказом ФСТ России от 26 июня 2008 N 231-э" (зарегистрировано Минюстом России 01.07.2011, </w:t>
      </w:r>
      <w:proofErr w:type="gramStart"/>
      <w:r w:rsidRPr="008375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регистрационный</w:t>
      </w:r>
      <w:proofErr w:type="gramEnd"/>
      <w:r w:rsidRPr="008375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N 21231).</w:t>
      </w:r>
    </w:p>
    <w:p w:rsidR="0083751F" w:rsidRPr="0083751F" w:rsidRDefault="0083751F" w:rsidP="0083751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375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3. Настоящий приказ вступает в силу в установленном порядке.</w:t>
      </w:r>
    </w:p>
    <w:p w:rsidR="0083751F" w:rsidRPr="0083751F" w:rsidRDefault="0083751F" w:rsidP="0083751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3751F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Руководитель</w:t>
      </w:r>
    </w:p>
    <w:p w:rsidR="0083751F" w:rsidRPr="0083751F" w:rsidRDefault="0083751F" w:rsidP="0083751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3751F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Федеральной службы по тарифам</w:t>
      </w:r>
    </w:p>
    <w:p w:rsidR="0083751F" w:rsidRPr="0083751F" w:rsidRDefault="0083751F" w:rsidP="0083751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3751F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С. Новиков</w:t>
      </w:r>
    </w:p>
    <w:p w:rsidR="00B70C2C" w:rsidRDefault="00B70C2C"/>
    <w:sectPr w:rsidR="00B70C2C" w:rsidSect="00B7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A426D"/>
    <w:multiLevelType w:val="multilevel"/>
    <w:tmpl w:val="DAA4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3751F"/>
    <w:rsid w:val="002E4800"/>
    <w:rsid w:val="0083751F"/>
    <w:rsid w:val="00B7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2C"/>
  </w:style>
  <w:style w:type="paragraph" w:styleId="1">
    <w:name w:val="heading 1"/>
    <w:basedOn w:val="a"/>
    <w:link w:val="10"/>
    <w:uiPriority w:val="9"/>
    <w:qFormat/>
    <w:rsid w:val="00837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3751F"/>
    <w:rPr>
      <w:color w:val="0000FF"/>
      <w:u w:val="single"/>
    </w:rPr>
  </w:style>
  <w:style w:type="character" w:customStyle="1" w:styleId="maintext">
    <w:name w:val="maintext"/>
    <w:basedOn w:val="a0"/>
    <w:rsid w:val="0083751F"/>
  </w:style>
  <w:style w:type="character" w:customStyle="1" w:styleId="apple-converted-space">
    <w:name w:val="apple-converted-space"/>
    <w:basedOn w:val="a0"/>
    <w:rsid w:val="0083751F"/>
  </w:style>
  <w:style w:type="paragraph" w:styleId="a4">
    <w:name w:val="Normal (Web)"/>
    <w:basedOn w:val="a"/>
    <w:uiPriority w:val="99"/>
    <w:semiHidden/>
    <w:unhideWhenUsed/>
    <w:rsid w:val="0083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7738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6075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340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g.ru/gazeta/rg/2012/04/1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554</Words>
  <Characters>3160</Characters>
  <Application>Microsoft Office Word</Application>
  <DocSecurity>0</DocSecurity>
  <Lines>26</Lines>
  <Paragraphs>7</Paragraphs>
  <ScaleCrop>false</ScaleCrop>
  <Company>Microsoft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Самуйлова</dc:creator>
  <cp:lastModifiedBy>Самуйлова</cp:lastModifiedBy>
  <cp:revision>1</cp:revision>
  <dcterms:created xsi:type="dcterms:W3CDTF">2012-04-13T14:35:00Z</dcterms:created>
  <dcterms:modified xsi:type="dcterms:W3CDTF">2012-04-13T17:10:00Z</dcterms:modified>
</cp:coreProperties>
</file>